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06" w:rsidRPr="002F4A06" w:rsidRDefault="002F4A06" w:rsidP="002F4A0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2F4A06">
        <w:rPr>
          <w:rFonts w:ascii="Verdana" w:eastAsia="Times New Roman" w:hAnsi="Verdana" w:cs="Times New Roman"/>
          <w:b/>
          <w:bCs/>
          <w:color w:val="333399"/>
          <w:shd w:val="clear" w:color="auto" w:fill="FFFFFF"/>
          <w:lang w:eastAsia="el-GR"/>
        </w:rPr>
        <w:t>ΠΑΡΑΡΤΗΜΑ 7-1</w:t>
      </w:r>
      <w:r>
        <w:rPr>
          <w:rFonts w:ascii="Verdana" w:eastAsia="Times New Roman" w:hAnsi="Verdana" w:cs="Times New Roman"/>
          <w:b/>
          <w:bCs/>
          <w:color w:val="333399"/>
          <w:shd w:val="clear" w:color="auto" w:fill="FFFFFF"/>
          <w:lang w:eastAsia="el-GR"/>
        </w:rPr>
        <w:t>3</w:t>
      </w:r>
      <w:r w:rsidRPr="002F4A06">
        <w:rPr>
          <w:rFonts w:ascii="Verdana" w:eastAsia="Times New Roman" w:hAnsi="Verdana" w:cs="Times New Roman"/>
          <w:b/>
          <w:bCs/>
          <w:color w:val="333399"/>
          <w:shd w:val="clear" w:color="auto" w:fill="FFFFFF"/>
          <w:lang w:eastAsia="el-GR"/>
        </w:rPr>
        <w:t xml:space="preserve">: </w:t>
      </w:r>
      <w:r>
        <w:rPr>
          <w:rFonts w:ascii="Verdana" w:eastAsia="Times New Roman" w:hAnsi="Verdana" w:cs="Times New Roman"/>
          <w:b/>
          <w:bCs/>
          <w:color w:val="333399"/>
          <w:shd w:val="clear" w:color="auto" w:fill="FFFFFF"/>
          <w:lang w:eastAsia="el-GR"/>
        </w:rPr>
        <w:t>ΕΝΤΥΠΟ ΑΛΛΑΓΗΣ Η ΑΠΑΙΤΗΣΗΣ</w:t>
      </w:r>
      <w:bookmarkStart w:id="0" w:name="_GoBack"/>
      <w:bookmarkEnd w:id="0"/>
    </w:p>
    <w:p w:rsidR="002F4A06" w:rsidRDefault="002F4A06" w:rsidP="002F4A0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:rsidR="002F4A06" w:rsidRDefault="002F4A06" w:rsidP="002F4A0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:rsidR="002F4A06" w:rsidRDefault="002F4A06" w:rsidP="002F4A0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:rsidR="002F4A06" w:rsidRPr="002F4A06" w:rsidRDefault="002F4A06" w:rsidP="002F4A0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2F4A06">
        <w:rPr>
          <w:rFonts w:ascii="Arial" w:eastAsia="Times New Roman" w:hAnsi="Arial" w:cs="Arial"/>
          <w:sz w:val="24"/>
          <w:szCs w:val="24"/>
          <w:lang w:eastAsia="en-GB"/>
        </w:rPr>
        <w:t>ΠΙΝΑΚΑΣ Ι</w:t>
      </w:r>
      <w:r w:rsidRPr="002F4A06">
        <w:rPr>
          <w:rFonts w:ascii="Arial" w:eastAsia="Times New Roman" w:hAnsi="Arial" w:cs="Arial"/>
          <w:sz w:val="24"/>
          <w:szCs w:val="24"/>
          <w:lang w:val="en-US" w:eastAsia="en-GB"/>
        </w:rPr>
        <w:t>V</w:t>
      </w:r>
      <w:r w:rsidRPr="002F4A06">
        <w:rPr>
          <w:rFonts w:ascii="Arial" w:eastAsia="Times New Roman" w:hAnsi="Arial" w:cs="Arial"/>
          <w:sz w:val="24"/>
          <w:szCs w:val="24"/>
          <w:lang w:eastAsia="en-GB"/>
        </w:rPr>
        <w:t xml:space="preserve"> – ΣΤΟΙΧΕΙΑ ΣΥΜΒΑΣΗΣ / ΑΛΛΑΓΕΣ ΚΑΙ ΑΠΑΙΤΗΣΕΙΣ 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2F4A06">
        <w:rPr>
          <w:rFonts w:ascii="Arial" w:eastAsia="Times New Roman" w:hAnsi="Arial" w:cs="Arial"/>
          <w:sz w:val="24"/>
          <w:szCs w:val="24"/>
          <w:lang w:eastAsia="en-GB"/>
        </w:rPr>
        <w:t>ΚΑΙ ΑΥΞΩΝ ΑΡΙΘΜΟΣ ΑΛΛΑΓΗΣ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2F4A06">
        <w:rPr>
          <w:rFonts w:ascii="Arial" w:eastAsia="Times New Roman" w:hAnsi="Arial" w:cs="Arial"/>
          <w:sz w:val="24"/>
          <w:szCs w:val="24"/>
          <w:lang w:eastAsia="en-GB"/>
        </w:rPr>
        <w:t>(Κανονισμοί 19, 21 και 22)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u w:val="single"/>
          <w:lang w:eastAsia="en-GB"/>
        </w:rPr>
      </w:pPr>
      <w:r w:rsidRPr="002F4A06">
        <w:rPr>
          <w:rFonts w:ascii="Arial" w:eastAsia="Times New Roman" w:hAnsi="Arial" w:cs="Arial"/>
          <w:u w:val="single"/>
          <w:lang w:eastAsia="en-GB"/>
        </w:rPr>
        <w:t>ΜΕΡΟΣ Α</w:t>
      </w:r>
      <w:r w:rsidRPr="002F4A06">
        <w:rPr>
          <w:rFonts w:ascii="Arial" w:eastAsia="Times New Roman" w:hAnsi="Arial" w:cs="Arial"/>
          <w:u w:val="single"/>
          <w:lang w:val="en-US" w:eastAsia="en-GB"/>
        </w:rPr>
        <w:t>:</w:t>
      </w:r>
    </w:p>
    <w:p w:rsidR="002F4A06" w:rsidRPr="002F4A06" w:rsidRDefault="002F4A06" w:rsidP="002F4A06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Αναθέτουσα αρχή</w:t>
      </w:r>
      <w:r w:rsidRPr="002F4A06">
        <w:rPr>
          <w:rFonts w:ascii="Arial" w:eastAsia="Times New Roman" w:hAnsi="Arial" w:cs="Arial"/>
          <w:lang w:val="en-US" w:eastAsia="en-GB"/>
        </w:rPr>
        <w:t>: …………………………………………………………………………………</w:t>
      </w:r>
    </w:p>
    <w:p w:rsidR="002F4A06" w:rsidRPr="002F4A06" w:rsidRDefault="002F4A06" w:rsidP="002F4A06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Ημερομηνία Υπογραφής της σύμβασης</w:t>
      </w:r>
      <w:r w:rsidRPr="002F4A06">
        <w:rPr>
          <w:rFonts w:ascii="Arial" w:eastAsia="Times New Roman" w:hAnsi="Arial" w:cs="Arial"/>
          <w:lang w:val="en-US" w:eastAsia="en-GB"/>
        </w:rPr>
        <w:t>: ………………………………………………………</w:t>
      </w:r>
      <w:r w:rsidRPr="002F4A06">
        <w:rPr>
          <w:rFonts w:ascii="Arial" w:eastAsia="Times New Roman" w:hAnsi="Arial" w:cs="Arial"/>
          <w:lang w:eastAsia="en-GB"/>
        </w:rPr>
        <w:t>.</w:t>
      </w:r>
    </w:p>
    <w:p w:rsidR="002F4A06" w:rsidRPr="002F4A06" w:rsidRDefault="002F4A06" w:rsidP="002F4A06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Ανάδοχος της σύμβασης</w:t>
      </w:r>
      <w:r w:rsidRPr="002F4A06">
        <w:rPr>
          <w:rFonts w:ascii="Arial" w:eastAsia="Times New Roman" w:hAnsi="Arial" w:cs="Arial"/>
          <w:lang w:val="en-US" w:eastAsia="en-GB"/>
        </w:rPr>
        <w:t>: …………………………………………………………………………</w:t>
      </w:r>
    </w:p>
    <w:p w:rsidR="002F4A06" w:rsidRPr="002F4A06" w:rsidRDefault="002F4A06" w:rsidP="002F4A06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Σκοπός της σύμβασης</w:t>
      </w:r>
      <w:r w:rsidRPr="002F4A06">
        <w:rPr>
          <w:rFonts w:ascii="Arial" w:eastAsia="Times New Roman" w:hAnsi="Arial" w:cs="Arial"/>
          <w:lang w:val="en-US" w:eastAsia="en-GB"/>
        </w:rPr>
        <w:t>:</w:t>
      </w:r>
      <w:r w:rsidRPr="002F4A06">
        <w:rPr>
          <w:rFonts w:ascii="Arial" w:eastAsia="Times New Roman" w:hAnsi="Arial" w:cs="Arial"/>
          <w:lang w:eastAsia="en-GB"/>
        </w:rPr>
        <w:t xml:space="preserve"> …………………………………………………………………………..</w:t>
      </w:r>
      <w:r w:rsidRPr="002F4A06">
        <w:rPr>
          <w:rFonts w:ascii="Arial" w:eastAsia="Times New Roman" w:hAnsi="Arial" w:cs="Arial"/>
          <w:lang w:val="en-US" w:eastAsia="en-GB"/>
        </w:rPr>
        <w:t>.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val="en-US" w:eastAsia="en-GB"/>
        </w:rPr>
        <w:t>………………………………………………………………………………………………………..</w:t>
      </w:r>
    </w:p>
    <w:p w:rsidR="002F4A06" w:rsidRPr="002F4A06" w:rsidRDefault="002F4A06" w:rsidP="002F4A06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 xml:space="preserve">Αξία της σύμβασης (χωρίς Φ.Π.Α.): …………………………………………………………….. </w:t>
      </w:r>
    </w:p>
    <w:p w:rsidR="002F4A06" w:rsidRPr="002F4A06" w:rsidRDefault="002F4A06" w:rsidP="002F4A06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Περίοδος εκτέλεσης της σύμβασης</w:t>
      </w:r>
      <w:r w:rsidRPr="002F4A06">
        <w:rPr>
          <w:rFonts w:ascii="Arial" w:eastAsia="Times New Roman" w:hAnsi="Arial" w:cs="Arial"/>
          <w:lang w:val="en-US" w:eastAsia="en-GB"/>
        </w:rPr>
        <w:t>: ……………………………………………………………..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u w:val="single"/>
          <w:lang w:eastAsia="en-GB"/>
        </w:rPr>
      </w:pPr>
      <w:r w:rsidRPr="002F4A06">
        <w:rPr>
          <w:rFonts w:ascii="Arial" w:eastAsia="Times New Roman" w:hAnsi="Arial" w:cs="Arial"/>
          <w:u w:val="single"/>
          <w:lang w:eastAsia="en-GB"/>
        </w:rPr>
        <w:t>ΜΕΡΟΣ Β</w:t>
      </w:r>
      <w:r w:rsidRPr="002F4A06">
        <w:rPr>
          <w:rFonts w:ascii="Arial" w:eastAsia="Times New Roman" w:hAnsi="Arial" w:cs="Arial"/>
          <w:u w:val="single"/>
          <w:lang w:val="en-US" w:eastAsia="en-GB"/>
        </w:rPr>
        <w:t xml:space="preserve">: </w:t>
      </w:r>
    </w:p>
    <w:p w:rsidR="002F4A06" w:rsidRPr="002F4A06" w:rsidRDefault="002F4A06" w:rsidP="002F4A06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Ποσό και ποσοστό συσσωρευμένων (εγκριμένων) αλλαγών / απαιτήσεων: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 xml:space="preserve">                                                                                                        Ποσό €   Ποσοστό (%)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(α) Συντονιστής                                                                               ……….   ………………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(β) Τ.Ε.Α.Α. (Αλλαγές)                                                                     ……….   ………………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(γ) Τ.Ε.Α.Α. (Απαιτήσεις)                                                                 ……….   ………………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(δ) Κ.Ε.Α.Α.                                                                                      ……….   ………………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Σύνολο: (α) + (β) + (γ) + (δ)                                                             ……….   ………………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Αύξηση της τιμής της αξίας της αρχικής σύμβασης                          ……….   ………………</w:t>
      </w:r>
    </w:p>
    <w:p w:rsidR="002F4A06" w:rsidRPr="002F4A06" w:rsidRDefault="002F4A06" w:rsidP="002F4A06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(Ι) Αξία και ποσοστό των αλλαγών και απαιτήσεων που εκκρεμούν από προηγούμενες εισηγητικές εκθέσεις: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 xml:space="preserve">                                                                                                        Ποσό €   Ποσοστό (%)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(α) Συντονιστής                                                                               ……….   ………………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(β) Τ.Ε.Α.Α. (Αλλαγές)                                                                     ……….   ………………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lastRenderedPageBreak/>
        <w:t>(γ) Τ.Ε.Α.Α. (Απαιτήσεις)                                                                 ……….   ………………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(δ) Κ.Ε.Α.Α.                                                                                      ……….   ………………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Σύνολο: (α) + (β) + (γ) + (δ)                                                             ……….   ………………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(</w:t>
      </w:r>
      <w:r w:rsidRPr="002F4A06">
        <w:rPr>
          <w:rFonts w:ascii="Arial" w:eastAsia="Times New Roman" w:hAnsi="Arial" w:cs="Arial"/>
          <w:lang w:val="en-US" w:eastAsia="en-GB"/>
        </w:rPr>
        <w:t>II</w:t>
      </w:r>
      <w:r w:rsidRPr="002F4A06">
        <w:rPr>
          <w:rFonts w:ascii="Arial" w:eastAsia="Times New Roman" w:hAnsi="Arial" w:cs="Arial"/>
          <w:lang w:eastAsia="en-GB"/>
        </w:rPr>
        <w:t>) Αξία και ποσοστό των αλλαγών / απαιτήσεων στην υπό εξέταση εισηγητική έκθεση: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 xml:space="preserve">                                                                                                        Ποσό €   Ποσοστό (%)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(α) Συντονιστής                                                                               ……….   ………………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(β) Τ.Ε.Α.Α. (Αλλαγές)                                                                     ……….   ………………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(γ) Τ.Ε.Α.Α. (Απαιτήσεις)                                                                 ……….   ………………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(δ) Κ.Ε.Α.Α.                                                                                      ……….   ………………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Σύνολο: (α) + (β) + (γ) + (δ)                                                             ……….   ………………</w:t>
      </w:r>
    </w:p>
    <w:p w:rsidR="002F4A06" w:rsidRPr="002F4A06" w:rsidRDefault="002F4A06" w:rsidP="002F4A06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 xml:space="preserve">Σύνολο εγκριμένων, εκκρεμούντων και προτεινόμενων 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αλλαγών / απαιτήσεων (παρ. 7+ 8.Ι + 8.ΙΙ)                                        ……….   ………………</w:t>
      </w:r>
    </w:p>
    <w:p w:rsidR="002F4A06" w:rsidRPr="002F4A06" w:rsidRDefault="002F4A06" w:rsidP="002F4A06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Αξία του μέρους της σύμβασης που επηρεάζεται πριν από την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αλλαγή.                                                                                             ……….   ………………</w:t>
      </w:r>
    </w:p>
    <w:p w:rsidR="002F4A06" w:rsidRPr="002F4A06" w:rsidRDefault="002F4A06" w:rsidP="002F4A06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 xml:space="preserve">Αξία του μέρους της σύμβασης όπως διαμορφώνεται μετά από       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την αλλαγή.                                                                                        ……….   ………………</w:t>
      </w:r>
    </w:p>
    <w:p w:rsidR="002F4A06" w:rsidRPr="002F4A06" w:rsidRDefault="002F4A06" w:rsidP="002F4A06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Άρθρο του Νόμου που σχετίζεται με την αλλαγή / απαίτηση: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………………………………………………………………………………………………………….</w:t>
      </w:r>
    </w:p>
    <w:p w:rsidR="002F4A06" w:rsidRPr="002F4A06" w:rsidRDefault="002F4A06" w:rsidP="002F4A06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Χρονικές επιπτώσεις (εκτίμηση) λόγω της προτεινόμενης αλλαγής: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F4A06" w:rsidRPr="002F4A06" w:rsidRDefault="002F4A06" w:rsidP="002F4A06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Οικονομικές απαιτήσεις (εκτίμηση) λόγω της προτεινόμενης αλλαγής: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F4A06" w:rsidRPr="002F4A06" w:rsidRDefault="002F4A06" w:rsidP="002F4A06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Συνολικές εγκριθείσες παρατάσεις της περιόδου εκτέλεσης της σύμβασης πριν από την προτεινόμενη αλλαγή: ……………………………………………………………………………….</w:t>
      </w:r>
    </w:p>
    <w:p w:rsidR="002F4A06" w:rsidRPr="002F4A06" w:rsidRDefault="002F4A06" w:rsidP="002F4A06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lastRenderedPageBreak/>
        <w:t>Συνολικές καθυστερήσεις (εγκριθείσες και μη): …………………………………………………..</w:t>
      </w:r>
    </w:p>
    <w:p w:rsidR="002F4A06" w:rsidRPr="002F4A06" w:rsidRDefault="002F4A06" w:rsidP="002F4A06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Εκτίμηση τελικού ποσού της σύμβασης (λαμβάνοντας υπόψη όλους τους παράγοντες που επηρεάζουν τη διαφοροποίηση): …………………………………………………………………...</w:t>
      </w:r>
    </w:p>
    <w:p w:rsidR="002F4A06" w:rsidRPr="002F4A06" w:rsidRDefault="002F4A06" w:rsidP="002F4A06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Διαθέσιμες πιστώσεις (να αναφερθεί Κεφάλαιο / Άρθρο): ……………………………………….</w:t>
      </w:r>
    </w:p>
    <w:p w:rsidR="002F4A06" w:rsidRPr="002F4A06" w:rsidRDefault="002F4A06" w:rsidP="002F4A06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Αιτιολόγηση / Παρατηρήσεις</w:t>
      </w:r>
      <w:r w:rsidRPr="002F4A06">
        <w:rPr>
          <w:rFonts w:ascii="Arial" w:eastAsia="Times New Roman" w:hAnsi="Arial" w:cs="Arial"/>
          <w:lang w:val="en-US" w:eastAsia="en-GB"/>
        </w:rPr>
        <w:t>: ………………………………………………………………………………………</w:t>
      </w:r>
      <w:r w:rsidRPr="002F4A06">
        <w:rPr>
          <w:rFonts w:ascii="Arial" w:eastAsia="Times New Roman" w:hAnsi="Arial" w:cs="Arial"/>
          <w:lang w:eastAsia="en-GB"/>
        </w:rPr>
        <w:t>………………….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………………………………………………………………………………………………………….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 xml:space="preserve">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 xml:space="preserve">                                                                                         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 xml:space="preserve">Υπογραφή:         ……………………………………….. 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 xml:space="preserve">                              (Συντονιστής της σύμβασης)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Ονοματεπώνυμο:  ………………………………………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Τίτλος:                  ………………………………………</w:t>
      </w:r>
    </w:p>
    <w:p w:rsidR="002F4A06" w:rsidRPr="002F4A06" w:rsidRDefault="002F4A06" w:rsidP="002F4A06">
      <w:p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2F4A06">
        <w:rPr>
          <w:rFonts w:ascii="Arial" w:eastAsia="Times New Roman" w:hAnsi="Arial" w:cs="Arial"/>
          <w:lang w:eastAsia="en-GB"/>
        </w:rPr>
        <w:t>Ημερομηνία:          ………………………………………</w:t>
      </w:r>
    </w:p>
    <w:p w:rsidR="002F4A06" w:rsidRPr="002F4A06" w:rsidRDefault="002F4A06" w:rsidP="002F4A0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en-GB"/>
        </w:rPr>
      </w:pPr>
    </w:p>
    <w:p w:rsidR="002F4A06" w:rsidRPr="002F4A06" w:rsidRDefault="002F4A06" w:rsidP="002F4A0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en-GB"/>
        </w:rPr>
      </w:pPr>
    </w:p>
    <w:p w:rsidR="002F4A06" w:rsidRPr="002F4A06" w:rsidRDefault="002F4A06" w:rsidP="002F4A0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en-GB"/>
        </w:rPr>
      </w:pPr>
    </w:p>
    <w:p w:rsidR="002F4A06" w:rsidRPr="002F4A06" w:rsidRDefault="002F4A06" w:rsidP="002F4A0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8"/>
          <w:szCs w:val="18"/>
          <w:lang w:val="en-US" w:eastAsia="en-GB"/>
        </w:rPr>
      </w:pPr>
      <w:r w:rsidRPr="002F4A06">
        <w:rPr>
          <w:rFonts w:ascii="Arial" w:eastAsia="Times New Roman" w:hAnsi="Arial" w:cs="Arial"/>
          <w:b/>
          <w:sz w:val="18"/>
          <w:szCs w:val="18"/>
          <w:lang w:eastAsia="en-GB"/>
        </w:rPr>
        <w:t>*</w:t>
      </w:r>
      <w:r w:rsidRPr="002F4A06">
        <w:rPr>
          <w:rFonts w:ascii="Arial" w:eastAsia="Times New Roman" w:hAnsi="Arial" w:cs="Arial"/>
          <w:b/>
          <w:sz w:val="18"/>
          <w:szCs w:val="18"/>
          <w:u w:val="single"/>
          <w:lang w:eastAsia="en-GB"/>
        </w:rPr>
        <w:t>Σημειώσεις</w:t>
      </w:r>
      <w:r w:rsidRPr="002F4A06">
        <w:rPr>
          <w:rFonts w:ascii="Arial" w:eastAsia="Times New Roman" w:hAnsi="Arial" w:cs="Arial"/>
          <w:b/>
          <w:sz w:val="18"/>
          <w:szCs w:val="18"/>
          <w:u w:val="single"/>
          <w:lang w:val="en-US" w:eastAsia="en-GB"/>
        </w:rPr>
        <w:t>:</w:t>
      </w:r>
    </w:p>
    <w:p w:rsidR="002F4A06" w:rsidRPr="002F4A06" w:rsidRDefault="002F4A06" w:rsidP="002F4A0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8"/>
          <w:szCs w:val="18"/>
          <w:lang w:val="en-US" w:eastAsia="en-GB"/>
        </w:rPr>
      </w:pPr>
    </w:p>
    <w:p w:rsidR="002F4A06" w:rsidRPr="002F4A06" w:rsidRDefault="002F4A06" w:rsidP="002F4A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  <w:r w:rsidRPr="002F4A06">
        <w:rPr>
          <w:rFonts w:ascii="Arial" w:eastAsia="Times New Roman" w:hAnsi="Arial" w:cs="Arial"/>
          <w:sz w:val="18"/>
          <w:szCs w:val="18"/>
          <w:lang w:eastAsia="en-GB"/>
        </w:rPr>
        <w:t>Τα ποσά σε όλες τις περιπτώσεις θα αναφέρονται χωρίς ΦΠΑ.</w:t>
      </w:r>
    </w:p>
    <w:p w:rsidR="002F4A06" w:rsidRPr="002F4A06" w:rsidRDefault="002F4A06" w:rsidP="002F4A06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</w:p>
    <w:p w:rsidR="002F4A06" w:rsidRPr="002F4A06" w:rsidRDefault="002F4A06" w:rsidP="002F4A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  <w:r w:rsidRPr="002F4A06">
        <w:rPr>
          <w:rFonts w:ascii="Arial" w:eastAsia="Times New Roman" w:hAnsi="Arial" w:cs="Arial"/>
          <w:sz w:val="18"/>
          <w:szCs w:val="18"/>
          <w:lang w:eastAsia="en-GB"/>
        </w:rPr>
        <w:t>Η τεκμηρίωση που απαιτείται βάσει του άρθρου 72(1)(β),(γ),(δ) και (ε) του Νόμου, καταγράφεται αναλυτικά στις εκθέσεις που αναφέρονται στους Κανονισμούς 19, 21 και 22 και περιλαμβάνουν τον παρόντα Πίνακα.</w:t>
      </w:r>
    </w:p>
    <w:p w:rsidR="002F4A06" w:rsidRPr="002F4A06" w:rsidRDefault="002F4A06" w:rsidP="002F4A06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:rsidR="002F4A06" w:rsidRPr="002F4A06" w:rsidRDefault="002F4A06" w:rsidP="002F4A06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:rsidR="002F4A06" w:rsidRPr="002F4A06" w:rsidRDefault="002F4A06" w:rsidP="002F4A06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:rsidR="002F4A06" w:rsidRPr="002F4A06" w:rsidRDefault="002F4A06" w:rsidP="002F4A06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:rsidR="002F4A06" w:rsidRPr="002F4A06" w:rsidRDefault="002F4A06" w:rsidP="002F4A06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:rsidR="002F4A06" w:rsidRPr="002F4A06" w:rsidRDefault="002F4A06" w:rsidP="002F4A06">
      <w:pPr>
        <w:spacing w:after="0" w:line="48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:rsidR="002F4A06" w:rsidRPr="002F4A06" w:rsidRDefault="002F4A06" w:rsidP="002F4A06">
      <w:pPr>
        <w:spacing w:after="0" w:line="360" w:lineRule="auto"/>
        <w:ind w:right="-9"/>
        <w:rPr>
          <w:rFonts w:ascii="Arial" w:eastAsia="Times New Roman" w:hAnsi="Arial" w:cs="Arial"/>
          <w:sz w:val="16"/>
          <w:szCs w:val="16"/>
          <w:lang w:eastAsia="el-GR"/>
        </w:rPr>
      </w:pPr>
      <w:r w:rsidRPr="002F4A06">
        <w:rPr>
          <w:rFonts w:ascii="Arial" w:eastAsia="Times New Roman" w:hAnsi="Arial" w:cs="Arial"/>
          <w:sz w:val="16"/>
          <w:szCs w:val="16"/>
          <w:lang w:eastAsia="en-GB"/>
        </w:rPr>
        <w:t>ΔΚ/20160328/04κανονισμοί.ΚΕΑΑ/ΣΠΧ</w:t>
      </w:r>
    </w:p>
    <w:p w:rsidR="00B61810" w:rsidRDefault="00B61810"/>
    <w:sectPr w:rsidR="00B61810" w:rsidSect="0041295A">
      <w:headerReference w:type="default" r:id="rId6"/>
      <w:footerReference w:type="even" r:id="rId7"/>
      <w:pgSz w:w="11906" w:h="16838" w:code="9"/>
      <w:pgMar w:top="1296" w:right="1138" w:bottom="1296" w:left="1138" w:header="720" w:footer="69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E6" w:rsidRDefault="002F4A06" w:rsidP="003226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1EE6" w:rsidRDefault="002F4A06" w:rsidP="005D7508"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E6" w:rsidRDefault="002F4A0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A31EE6" w:rsidRPr="00780067" w:rsidRDefault="002F4A0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0B3F"/>
    <w:multiLevelType w:val="hybridMultilevel"/>
    <w:tmpl w:val="1362F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30C59"/>
    <w:multiLevelType w:val="hybridMultilevel"/>
    <w:tmpl w:val="E4E81F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06"/>
    <w:rsid w:val="002F4A06"/>
    <w:rsid w:val="00B6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4A0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2F4A06"/>
    <w:rPr>
      <w:rFonts w:ascii="Arial" w:eastAsia="Times New Roman" w:hAnsi="Arial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2F4A0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2F4A06"/>
    <w:rPr>
      <w:rFonts w:ascii="Arial" w:eastAsia="Times New Roman" w:hAnsi="Arial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2F4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4A0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2F4A06"/>
    <w:rPr>
      <w:rFonts w:ascii="Arial" w:eastAsia="Times New Roman" w:hAnsi="Arial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2F4A0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2F4A06"/>
    <w:rPr>
      <w:rFonts w:ascii="Arial" w:eastAsia="Times New Roman" w:hAnsi="Arial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2F4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802</Words>
  <Characters>4333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Monoyiou</dc:creator>
  <cp:lastModifiedBy>Maria Monoyiou</cp:lastModifiedBy>
  <cp:revision>1</cp:revision>
  <dcterms:created xsi:type="dcterms:W3CDTF">2019-09-02T08:36:00Z</dcterms:created>
  <dcterms:modified xsi:type="dcterms:W3CDTF">2019-09-02T08:40:00Z</dcterms:modified>
</cp:coreProperties>
</file>